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AB8" w:rsidRPr="00E51290" w:rsidRDefault="00DA5AB8" w:rsidP="00DA5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51290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DA5AB8" w:rsidRPr="00E51290" w:rsidRDefault="00DA5AB8" w:rsidP="00DA5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«Вознесеновская средняя общеобразовательная школа»</w:t>
      </w:r>
    </w:p>
    <w:p w:rsidR="00DA5AB8" w:rsidRPr="00E51290" w:rsidRDefault="00DA5AB8" w:rsidP="00DA5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Ивнянский район Белгородская область</w:t>
      </w:r>
    </w:p>
    <w:p w:rsidR="00DA5AB8" w:rsidRPr="00E51290" w:rsidRDefault="00DA5AB8" w:rsidP="00DA5A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A5AB8" w:rsidRPr="00E51290" w:rsidRDefault="00DA5AB8" w:rsidP="00DA5AB8">
      <w:pPr>
        <w:jc w:val="center"/>
        <w:rPr>
          <w:b/>
          <w:sz w:val="28"/>
          <w:szCs w:val="28"/>
        </w:rPr>
      </w:pPr>
    </w:p>
    <w:p w:rsidR="00DA5AB8" w:rsidRPr="00E51290" w:rsidRDefault="00DA5AB8" w:rsidP="00DA5AB8">
      <w:pPr>
        <w:jc w:val="center"/>
        <w:rPr>
          <w:sz w:val="28"/>
          <w:szCs w:val="28"/>
        </w:rPr>
      </w:pPr>
    </w:p>
    <w:p w:rsidR="00DA5AB8" w:rsidRPr="00E51290" w:rsidRDefault="00DA5AB8" w:rsidP="00DA5AB8">
      <w:pPr>
        <w:jc w:val="center"/>
        <w:rPr>
          <w:sz w:val="28"/>
          <w:szCs w:val="28"/>
        </w:rPr>
      </w:pPr>
    </w:p>
    <w:p w:rsidR="00DA5AB8" w:rsidRPr="00E51290" w:rsidRDefault="00DA5AB8" w:rsidP="00DA5AB8">
      <w:pPr>
        <w:jc w:val="center"/>
        <w:rPr>
          <w:rFonts w:ascii="Times New Roman" w:hAnsi="Times New Roman"/>
          <w:b/>
          <w:sz w:val="52"/>
          <w:szCs w:val="52"/>
        </w:rPr>
      </w:pPr>
    </w:p>
    <w:p w:rsidR="00DA5AB8" w:rsidRPr="00E51290" w:rsidRDefault="00DA5AB8" w:rsidP="00DA5AB8">
      <w:pPr>
        <w:jc w:val="center"/>
        <w:rPr>
          <w:rFonts w:ascii="Times New Roman" w:hAnsi="Times New Roman"/>
          <w:b/>
          <w:sz w:val="52"/>
          <w:szCs w:val="52"/>
        </w:rPr>
      </w:pPr>
    </w:p>
    <w:p w:rsidR="00DA5AB8" w:rsidRPr="00E51290" w:rsidRDefault="00DA5AB8" w:rsidP="00DA5AB8">
      <w:pPr>
        <w:jc w:val="center"/>
        <w:rPr>
          <w:rFonts w:ascii="Times New Roman" w:hAnsi="Times New Roman"/>
          <w:b/>
          <w:sz w:val="52"/>
          <w:szCs w:val="52"/>
        </w:rPr>
      </w:pPr>
    </w:p>
    <w:p w:rsidR="00DA5AB8" w:rsidRDefault="00DA5AB8" w:rsidP="00DA5AB8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Урок-размышление в 11 классе по рассказу Е.И.Носова</w:t>
      </w:r>
    </w:p>
    <w:p w:rsidR="00DA5AB8" w:rsidRPr="00E51290" w:rsidRDefault="00DA5AB8" w:rsidP="00DA5AB8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«Красное вино победы»</w:t>
      </w:r>
    </w:p>
    <w:p w:rsidR="00DA5AB8" w:rsidRPr="00E51290" w:rsidRDefault="00DA5AB8" w:rsidP="00DA5AB8">
      <w:pPr>
        <w:spacing w:after="0" w:line="240" w:lineRule="auto"/>
        <w:jc w:val="center"/>
        <w:rPr>
          <w:b/>
          <w:i/>
          <w:sz w:val="32"/>
        </w:rPr>
      </w:pPr>
    </w:p>
    <w:p w:rsidR="00DA5AB8" w:rsidRPr="00E51290" w:rsidRDefault="00DA5AB8" w:rsidP="00DA5A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A5AB8" w:rsidRPr="00E51290" w:rsidRDefault="00DA5AB8" w:rsidP="00DA5A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A5AB8" w:rsidRPr="00E51290" w:rsidRDefault="00DA5AB8" w:rsidP="00DA5A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A5AB8" w:rsidRPr="00E51290" w:rsidRDefault="00DA5AB8" w:rsidP="00DA5A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Подготовила и провела:</w:t>
      </w:r>
    </w:p>
    <w:p w:rsidR="00DA5AB8" w:rsidRPr="00E51290" w:rsidRDefault="00DA5AB8" w:rsidP="00DA5A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 xml:space="preserve">Жучкова Ирина Ивановна, </w:t>
      </w:r>
    </w:p>
    <w:p w:rsidR="00DA5AB8" w:rsidRPr="00E51290" w:rsidRDefault="00DA5AB8" w:rsidP="00DA5AB8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учитель русского языка</w:t>
      </w:r>
    </w:p>
    <w:p w:rsidR="00DA5AB8" w:rsidRPr="00E51290" w:rsidRDefault="00DA5AB8" w:rsidP="00DA5AB8">
      <w:pPr>
        <w:spacing w:after="0"/>
        <w:rPr>
          <w:b/>
          <w:i/>
          <w:sz w:val="32"/>
        </w:rPr>
      </w:pPr>
    </w:p>
    <w:p w:rsidR="00DA5AB8" w:rsidRPr="00E51290" w:rsidRDefault="00DA5AB8" w:rsidP="00DA5AB8">
      <w:pPr>
        <w:spacing w:after="0"/>
        <w:rPr>
          <w:b/>
          <w:i/>
          <w:sz w:val="32"/>
        </w:rPr>
      </w:pPr>
    </w:p>
    <w:p w:rsidR="00DA5AB8" w:rsidRDefault="00DA5AB8"/>
    <w:p w:rsidR="00DA5AB8" w:rsidRDefault="00DA5AB8"/>
    <w:p w:rsidR="00DA5AB8" w:rsidRDefault="00DA5AB8"/>
    <w:p w:rsidR="00DA5AB8" w:rsidRDefault="00DA5AB8"/>
    <w:p w:rsidR="00DA5AB8" w:rsidRDefault="00DA5AB8"/>
    <w:p w:rsidR="00000000" w:rsidRDefault="00DA5AB8" w:rsidP="00DA5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B8">
        <w:rPr>
          <w:rFonts w:ascii="Times New Roman" w:hAnsi="Times New Roman" w:cs="Times New Roman"/>
          <w:sz w:val="28"/>
          <w:szCs w:val="28"/>
        </w:rPr>
        <w:t>Вознесеновка, 2021 г</w:t>
      </w:r>
    </w:p>
    <w:p w:rsidR="00DA5AB8" w:rsidRDefault="00DA5AB8" w:rsidP="00DA5A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урока: Кто говорит, что на войне не страшно, тот ничего не знает о войне»</w:t>
      </w:r>
    </w:p>
    <w:p w:rsidR="00DA5AB8" w:rsidRDefault="00DA5AB8" w:rsidP="00DA5AB8">
      <w:pPr>
        <w:pStyle w:val="NormalWeb"/>
        <w:spacing w:line="360" w:lineRule="auto"/>
      </w:pPr>
      <w:r>
        <w:rPr>
          <w:sz w:val="28"/>
          <w:szCs w:val="28"/>
        </w:rPr>
        <w:t>Цель урока:</w:t>
      </w:r>
      <w:r w:rsidRPr="00DA5AB8">
        <w:rPr>
          <w:b/>
          <w:bCs/>
          <w:sz w:val="27"/>
          <w:szCs w:val="27"/>
        </w:rPr>
        <w:t xml:space="preserve"> 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  <w:u w:val="single"/>
        </w:rPr>
        <w:t>Обучающие: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-углубить понятие о нравственном подвиге русского солдата в рассказе Е. Носова «Красное вино победы»;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-организовать деятельность учащихся по проникновению в художественный мир произведения, пониманию художественных образов;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-способствовать развитию у учащихся умений формулировать проблемы, задумываться над художественным значением произведения;</w:t>
      </w:r>
    </w:p>
    <w:p w:rsidR="00DA5AB8" w:rsidRDefault="00DA5AB8" w:rsidP="00DA5AB8">
      <w:pPr>
        <w:pStyle w:val="NormalWeb"/>
        <w:spacing w:before="0" w:beforeAutospacing="0" w:after="0" w:afterAutospacing="0"/>
        <w:rPr>
          <w:sz w:val="27"/>
          <w:szCs w:val="27"/>
          <w:u w:val="single"/>
        </w:rPr>
      </w:pP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  <w:u w:val="single"/>
        </w:rPr>
        <w:t>Развивающие: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-развивать у учащихся культуру речевого поведения, внимание к деталям;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-развивать познавательные и творческие способности через разнообразные виды деятельности;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-развивать образное мышление через знакомство с иллюстрациями;</w:t>
      </w:r>
    </w:p>
    <w:p w:rsidR="00DA5AB8" w:rsidRDefault="00DA5AB8" w:rsidP="00DA5AB8">
      <w:pPr>
        <w:pStyle w:val="NormalWeb"/>
        <w:spacing w:before="0" w:beforeAutospacing="0" w:after="0" w:afterAutospacing="0"/>
        <w:rPr>
          <w:sz w:val="27"/>
          <w:szCs w:val="27"/>
          <w:u w:val="single"/>
        </w:rPr>
      </w:pP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  <w:u w:val="single"/>
        </w:rPr>
        <w:t>Воспитательные: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-вызвать у учащихся интерес к чтению;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-помочь ребятам сохранить память о солдатах в назидание живым – память, поднимающую и очищающую человеческую душу;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-учить стойкости в жизни на образе Копёшкина.</w:t>
      </w:r>
    </w:p>
    <w:p w:rsidR="00DA5AB8" w:rsidRDefault="00DA5AB8" w:rsidP="00DA5AB8">
      <w:pPr>
        <w:pStyle w:val="NormalWeb"/>
        <w:spacing w:before="0" w:beforeAutospacing="0" w:after="0" w:afterAutospacing="0"/>
        <w:rPr>
          <w:sz w:val="27"/>
          <w:szCs w:val="27"/>
          <w:u w:val="single"/>
        </w:rPr>
      </w:pPr>
    </w:p>
    <w:p w:rsidR="00DA5AB8" w:rsidRDefault="00DA5AB8" w:rsidP="00DA5AB8">
      <w:pPr>
        <w:pStyle w:val="NormalWeb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  <w:u w:val="single"/>
        </w:rPr>
        <w:t>Оборудование к уроку:</w:t>
      </w:r>
      <w:r>
        <w:rPr>
          <w:sz w:val="27"/>
          <w:szCs w:val="27"/>
        </w:rPr>
        <w:t xml:space="preserve"> </w:t>
      </w:r>
    </w:p>
    <w:p w:rsidR="00DA5AB8" w:rsidRDefault="00DA5AB8" w:rsidP="00DA5AB8">
      <w:pPr>
        <w:pStyle w:val="NormalWeb"/>
        <w:spacing w:before="0" w:beforeAutospacing="0" w:after="0" w:afterAutospacing="0"/>
      </w:pPr>
      <w:r>
        <w:rPr>
          <w:sz w:val="27"/>
          <w:szCs w:val="27"/>
        </w:rPr>
        <w:t>портрет Е.И. Носова; книги Е.И. Носова с рассказом «Красное вино Победы»; звукозапись песни Р.Гамзатова «Журавли» в исполнении М. Бернеса; горящая свеча; на доске эпиграфы к уроку.</w:t>
      </w:r>
    </w:p>
    <w:p w:rsidR="00DA5AB8" w:rsidRDefault="00DA5AB8" w:rsidP="00DA5AB8">
      <w:pPr>
        <w:pStyle w:val="NormalWeb"/>
        <w:spacing w:before="0" w:beforeAutospacing="0" w:after="0" w:afterAutospacing="0" w:line="360" w:lineRule="auto"/>
      </w:pPr>
      <w:r>
        <w:rPr>
          <w:b/>
          <w:bCs/>
          <w:sz w:val="27"/>
          <w:szCs w:val="27"/>
        </w:rPr>
        <w:t>Ход урока:</w:t>
      </w:r>
    </w:p>
    <w:p w:rsidR="00A44A1D" w:rsidRPr="00A44A1D" w:rsidRDefault="00DA5AB8" w:rsidP="00DA5AB8">
      <w:pPr>
        <w:pStyle w:val="NormalWeb"/>
        <w:numPr>
          <w:ilvl w:val="0"/>
          <w:numId w:val="1"/>
        </w:numPr>
        <w:spacing w:line="360" w:lineRule="auto"/>
        <w:rPr>
          <w:b/>
          <w:bCs/>
        </w:rPr>
      </w:pPr>
      <w:r w:rsidRPr="00A44A1D">
        <w:rPr>
          <w:b/>
          <w:bCs/>
        </w:rPr>
        <w:t>Организационный момент.</w:t>
      </w:r>
    </w:p>
    <w:p w:rsidR="00A44A1D" w:rsidRDefault="00A44A1D" w:rsidP="00A44A1D">
      <w:pPr>
        <w:pStyle w:val="NormalWeb"/>
        <w:spacing w:line="360" w:lineRule="auto"/>
        <w:ind w:left="360"/>
        <w:rPr>
          <w:bCs/>
        </w:rPr>
      </w:pPr>
      <w:r>
        <w:rPr>
          <w:b/>
          <w:bCs/>
          <w:sz w:val="27"/>
          <w:szCs w:val="27"/>
        </w:rPr>
        <w:t>(</w:t>
      </w:r>
      <w:r w:rsidRPr="00A44A1D">
        <w:rPr>
          <w:bCs/>
        </w:rPr>
        <w:t xml:space="preserve"> </w:t>
      </w:r>
      <w:r>
        <w:rPr>
          <w:bCs/>
        </w:rPr>
        <w:t xml:space="preserve">звучит </w:t>
      </w:r>
      <w:r w:rsidRPr="00A44A1D">
        <w:rPr>
          <w:bCs/>
        </w:rPr>
        <w:t>песн</w:t>
      </w:r>
      <w:r>
        <w:rPr>
          <w:bCs/>
        </w:rPr>
        <w:t>я</w:t>
      </w:r>
      <w:r w:rsidRPr="00A44A1D">
        <w:rPr>
          <w:bCs/>
        </w:rPr>
        <w:t xml:space="preserve"> Р.Гамзатова «Журавли»</w:t>
      </w:r>
      <w:r>
        <w:rPr>
          <w:bCs/>
        </w:rPr>
        <w:t>).</w:t>
      </w:r>
    </w:p>
    <w:p w:rsidR="00DA5AB8" w:rsidRDefault="00A44A1D" w:rsidP="00A44A1D">
      <w:pPr>
        <w:pStyle w:val="NormalWeb"/>
        <w:spacing w:line="360" w:lineRule="auto"/>
        <w:rPr>
          <w:b/>
          <w:bCs/>
          <w:sz w:val="27"/>
          <w:szCs w:val="27"/>
        </w:rPr>
      </w:pPr>
      <w:r>
        <w:rPr>
          <w:bCs/>
        </w:rPr>
        <w:t>На этом фоне слова учителя:</w:t>
      </w:r>
    </w:p>
    <w:p w:rsidR="00DA5AB8" w:rsidRPr="00A44A1D" w:rsidRDefault="00DA5AB8" w:rsidP="00A44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A1D">
        <w:rPr>
          <w:rFonts w:ascii="Times New Roman" w:hAnsi="Times New Roman" w:cs="Times New Roman"/>
          <w:bCs/>
          <w:sz w:val="24"/>
          <w:szCs w:val="24"/>
        </w:rPr>
        <w:t xml:space="preserve">Здравствуйте, друзья! Наш необычный урок памяти </w:t>
      </w:r>
      <w:r w:rsidR="00A44A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4A1D">
        <w:rPr>
          <w:rFonts w:ascii="Times New Roman" w:hAnsi="Times New Roman" w:cs="Times New Roman"/>
          <w:bCs/>
          <w:sz w:val="24"/>
          <w:szCs w:val="24"/>
        </w:rPr>
        <w:t xml:space="preserve">мне хотелось бы начать с </w:t>
      </w:r>
      <w:r w:rsidR="00A44A1D" w:rsidRPr="00A44A1D">
        <w:rPr>
          <w:rFonts w:ascii="Times New Roman" w:hAnsi="Times New Roman" w:cs="Times New Roman"/>
          <w:bCs/>
          <w:sz w:val="24"/>
          <w:szCs w:val="24"/>
        </w:rPr>
        <w:t xml:space="preserve">высказывания нашего земляка, писателя – фронтовика </w:t>
      </w:r>
      <w:r w:rsidR="00A44A1D" w:rsidRPr="00A44A1D">
        <w:rPr>
          <w:rFonts w:ascii="Times New Roman" w:hAnsi="Times New Roman" w:cs="Times New Roman"/>
          <w:sz w:val="24"/>
          <w:szCs w:val="24"/>
        </w:rPr>
        <w:t>Е.И. Носова</w:t>
      </w:r>
      <w:r w:rsidR="00A44A1D">
        <w:rPr>
          <w:rFonts w:ascii="Times New Roman" w:hAnsi="Times New Roman" w:cs="Times New Roman"/>
          <w:sz w:val="24"/>
          <w:szCs w:val="24"/>
        </w:rPr>
        <w:t>. Он -</w:t>
      </w:r>
      <w:r w:rsidR="00A44A1D" w:rsidRPr="00A44A1D">
        <w:rPr>
          <w:rFonts w:ascii="Times New Roman" w:hAnsi="Times New Roman" w:cs="Times New Roman"/>
          <w:sz w:val="24"/>
          <w:szCs w:val="24"/>
        </w:rPr>
        <w:t xml:space="preserve"> один из талантливейших и самобытнейших наших писателей, гуманист и романтик, воевавший, тяжело раненный, с полным правом </w:t>
      </w:r>
      <w:r w:rsidR="00A44A1D">
        <w:rPr>
          <w:rFonts w:ascii="Times New Roman" w:hAnsi="Times New Roman" w:cs="Times New Roman"/>
          <w:sz w:val="24"/>
          <w:szCs w:val="24"/>
        </w:rPr>
        <w:t xml:space="preserve">заявляет </w:t>
      </w:r>
      <w:r w:rsidR="00A44A1D" w:rsidRPr="00A44A1D">
        <w:rPr>
          <w:rFonts w:ascii="Times New Roman" w:hAnsi="Times New Roman" w:cs="Times New Roman"/>
          <w:sz w:val="24"/>
          <w:szCs w:val="24"/>
        </w:rPr>
        <w:t xml:space="preserve"> о себе: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Уже  меня не исключить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Из этих лет, из той войны…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lastRenderedPageBreak/>
        <w:t>Уже меня не излечить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От той зимы…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И с той землёй, и с той зимой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Уже меня не разлучить</w:t>
      </w:r>
    </w:p>
    <w:p w:rsidR="00A44A1D" w:rsidRPr="00A44A1D" w:rsidRDefault="00A44A1D" w:rsidP="00A44A1D">
      <w:pPr>
        <w:spacing w:after="0" w:line="240" w:lineRule="auto"/>
        <w:ind w:left="3540"/>
        <w:rPr>
          <w:rFonts w:ascii="Times New Roman" w:hAnsi="Times New Roman" w:cs="Times New Roman"/>
          <w:i/>
          <w:sz w:val="24"/>
          <w:szCs w:val="24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До тех снегов, где вам уже</w:t>
      </w:r>
    </w:p>
    <w:p w:rsidR="00A44A1D" w:rsidRDefault="00A44A1D" w:rsidP="00A44A1D">
      <w:pPr>
        <w:spacing w:after="0" w:line="360" w:lineRule="auto"/>
        <w:ind w:left="3540"/>
        <w:rPr>
          <w:i/>
          <w:sz w:val="28"/>
          <w:szCs w:val="28"/>
        </w:rPr>
      </w:pPr>
      <w:r w:rsidRPr="00A44A1D">
        <w:rPr>
          <w:rFonts w:ascii="Times New Roman" w:hAnsi="Times New Roman" w:cs="Times New Roman"/>
          <w:i/>
          <w:sz w:val="24"/>
          <w:szCs w:val="24"/>
        </w:rPr>
        <w:t>Моих следов не различить</w:t>
      </w:r>
      <w:r>
        <w:rPr>
          <w:i/>
          <w:sz w:val="28"/>
          <w:szCs w:val="28"/>
        </w:rPr>
        <w:t>…</w:t>
      </w:r>
    </w:p>
    <w:p w:rsidR="00A44A1D" w:rsidRDefault="00A44A1D" w:rsidP="00A44A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A1D">
        <w:rPr>
          <w:rFonts w:ascii="Times New Roman" w:hAnsi="Times New Roman" w:cs="Times New Roman"/>
          <w:sz w:val="24"/>
          <w:szCs w:val="24"/>
        </w:rPr>
        <w:t xml:space="preserve">Давайте представим себе  огромный храм, тёмный и мрачный. И вот в этом храме зажгли свечу </w:t>
      </w:r>
      <w:r w:rsidRPr="00A44A1D">
        <w:rPr>
          <w:rFonts w:ascii="Times New Roman" w:hAnsi="Times New Roman" w:cs="Times New Roman"/>
          <w:i/>
          <w:sz w:val="24"/>
          <w:szCs w:val="24"/>
        </w:rPr>
        <w:t>/учитель зажигает свечу/</w:t>
      </w:r>
      <w:r w:rsidRPr="00A44A1D">
        <w:rPr>
          <w:rFonts w:ascii="Times New Roman" w:hAnsi="Times New Roman" w:cs="Times New Roman"/>
          <w:sz w:val="24"/>
          <w:szCs w:val="24"/>
        </w:rPr>
        <w:t xml:space="preserve"> - она тоненькая, маленькая, но её живой огонёк трепещет, не сдаётся. Он живой. Кто же зажёг свечу нашей памяти? Конечно, писатели, которых мы читаем и любим. Один из них – Евгений Иванович Носов, подаривший нам прекрасный рассказ «Красное вино победы». </w:t>
      </w:r>
      <w:r w:rsidRPr="00A44A1D">
        <w:rPr>
          <w:rFonts w:ascii="Times New Roman" w:hAnsi="Times New Roman" w:cs="Times New Roman"/>
          <w:i/>
          <w:sz w:val="24"/>
          <w:szCs w:val="24"/>
        </w:rPr>
        <w:t>/Открывается портрет Е.Носова/.</w:t>
      </w:r>
      <w:r w:rsidRPr="00A44A1D">
        <w:rPr>
          <w:rFonts w:ascii="Times New Roman" w:hAnsi="Times New Roman" w:cs="Times New Roman"/>
          <w:sz w:val="24"/>
          <w:szCs w:val="24"/>
        </w:rPr>
        <w:t xml:space="preserve"> Так кто же он Евгений Носов?</w:t>
      </w:r>
    </w:p>
    <w:p w:rsidR="00A44A1D" w:rsidRDefault="00A44A1D" w:rsidP="006362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36225">
        <w:rPr>
          <w:rFonts w:ascii="Times New Roman" w:hAnsi="Times New Roman" w:cs="Times New Roman"/>
          <w:sz w:val="24"/>
          <w:szCs w:val="24"/>
        </w:rPr>
        <w:t xml:space="preserve"> </w:t>
      </w:r>
      <w:r w:rsidRPr="00636225">
        <w:rPr>
          <w:rFonts w:ascii="Times New Roman" w:hAnsi="Times New Roman" w:cs="Times New Roman"/>
          <w:b/>
          <w:sz w:val="24"/>
          <w:szCs w:val="24"/>
        </w:rPr>
        <w:t>Выступление учащ</w:t>
      </w:r>
      <w:r w:rsidR="00636225" w:rsidRPr="00636225">
        <w:rPr>
          <w:rFonts w:ascii="Times New Roman" w:hAnsi="Times New Roman" w:cs="Times New Roman"/>
          <w:b/>
          <w:sz w:val="24"/>
          <w:szCs w:val="24"/>
        </w:rPr>
        <w:t>ихся</w:t>
      </w:r>
      <w:r w:rsidRPr="00636225">
        <w:rPr>
          <w:rFonts w:ascii="Times New Roman" w:hAnsi="Times New Roman" w:cs="Times New Roman"/>
          <w:b/>
          <w:sz w:val="24"/>
          <w:szCs w:val="24"/>
        </w:rPr>
        <w:t>:</w:t>
      </w:r>
    </w:p>
    <w:p w:rsidR="00636225" w:rsidRDefault="00A44A1D" w:rsidP="0063622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1266825" cy="1666875"/>
            <wp:effectExtent l="19050" t="0" r="9525" b="0"/>
            <wp:wrapTight wrapText="bothSides">
              <wp:wrapPolygon edited="0">
                <wp:start x="-325" y="0"/>
                <wp:lineTo x="-325" y="21477"/>
                <wp:lineTo x="21762" y="21477"/>
                <wp:lineTo x="21762" y="0"/>
                <wp:lineTo x="-325" y="0"/>
              </wp:wrapPolygon>
            </wp:wrapTight>
            <wp:docPr id="5" name="Picture 5" descr="https://fsd.multiurok.ru/html/2018/12/22/s_5c1e2dfdda0ce/103401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12/22/s_5c1e2dfdda0ce/1034015_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225">
        <w:rPr>
          <w:rFonts w:ascii="Times New Roman" w:eastAsia="Times New Roman" w:hAnsi="Times New Roman" w:cs="Times New Roman"/>
          <w:sz w:val="24"/>
          <w:szCs w:val="24"/>
        </w:rPr>
        <w:t>1.</w:t>
      </w:r>
      <w:r w:rsidR="00636225">
        <w:rPr>
          <w:rFonts w:ascii="Times New Roman" w:eastAsia="Times New Roman" w:hAnsi="Times New Roman" w:cs="Times New Roman"/>
          <w:sz w:val="24"/>
          <w:szCs w:val="24"/>
        </w:rPr>
        <w:tab/>
      </w:r>
      <w:r w:rsidRPr="00A44A1D">
        <w:rPr>
          <w:rFonts w:ascii="Times New Roman" w:eastAsia="Times New Roman" w:hAnsi="Times New Roman" w:cs="Times New Roman"/>
          <w:sz w:val="24"/>
          <w:szCs w:val="24"/>
        </w:rPr>
        <w:t xml:space="preserve">Евгений Иванович Носов родился в семье потомственного кузнеца, До войны окончил 8 классов. 16- летним юношей пережил фашистскую оккупацию. После Курского сражения ушел на фронт. В боях под Кенигсбергом 8 февраля 1945 года был тяжело ранен и 9 мая, День Победы, встречал в госпитале в Серпухове. </w:t>
      </w:r>
    </w:p>
    <w:p w:rsidR="00636225" w:rsidRDefault="00A44A1D" w:rsidP="00636225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A1D">
        <w:rPr>
          <w:rFonts w:ascii="Times New Roman" w:eastAsia="Times New Roman" w:hAnsi="Times New Roman" w:cs="Times New Roman"/>
          <w:sz w:val="24"/>
          <w:szCs w:val="24"/>
        </w:rPr>
        <w:t>Выйдя из госпиталя, получил пособие по инвалидности. После войны уехал в Казахстан, работал художником, оформителем, литературным сотрудником.</w:t>
      </w:r>
    </w:p>
    <w:p w:rsidR="00A44A1D" w:rsidRPr="00A44A1D" w:rsidRDefault="00A44A1D" w:rsidP="006362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A1D">
        <w:rPr>
          <w:rFonts w:ascii="Times New Roman" w:eastAsia="Times New Roman" w:hAnsi="Times New Roman" w:cs="Times New Roman"/>
          <w:sz w:val="24"/>
          <w:szCs w:val="24"/>
        </w:rPr>
        <w:t xml:space="preserve"> В 1961 году вернулся в Курск, стал профессиональным писателем. Произведения Носова печатаются в журналах «Новый мир», «Наш», они современник занимают достойное место в русской литературе. </w:t>
      </w:r>
    </w:p>
    <w:p w:rsidR="00636225" w:rsidRDefault="00636225" w:rsidP="0063622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>Рассказ впервые опубликован в журнале «Наш современник» в 1969 году. В нем повторяются факты из биографии самого писателя. После прорыва восточнопрусских укреплений на подступах к Кенигсбергу в феврале 1945 года Носов , будучи раненым, попадает в подмосковный Серпухов, а через 20 лет пишет «Красное вино победы». Замысел создания рассказа он объясняет так: «Мне хочется вызвать внимание к своим героям. У них зачастую что-то не сойдется – как у моего героя Копешкина, и без медали вернулся, и умирает».</w:t>
      </w:r>
    </w:p>
    <w:p w:rsidR="00636225" w:rsidRDefault="00636225" w:rsidP="006362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sz w:val="24"/>
          <w:szCs w:val="24"/>
        </w:rPr>
        <w:t>3. Аналитическая беседа по тексту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225" w:rsidRPr="00636225" w:rsidRDefault="00636225" w:rsidP="006362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>: Повествование ведется от имени автора, ему 21 год, он находится среди ран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еных 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>больных военного госпиталя, жителей разных уголков страны. Носов не описывает сцены солдатской жизни, а изображает ожидание конца войны. Внешние события заменяются предчувствием победы. Для ранбольных война уже закончилась, но где-то на передовой продолжают сражаться их товарищи, а в госпитале умирают больные. Так что пришлось перенести раненым прежде чем они оказались в госпитале?</w:t>
      </w:r>
    </w:p>
    <w:p w:rsidR="00636225" w:rsidRPr="00636225" w:rsidRDefault="00636225" w:rsidP="006362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sz w:val="24"/>
          <w:szCs w:val="24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 xml:space="preserve"> Автор пишет: « В госпиталь мы попали сразу же после январского прорыва восточнопрусских укреплений. Нас подобрали в Мазурских болотах. Оперировали в сосновой рощице, куда долетала канонада близкого фронта. В палатке стояли сдвинутые столы, раненые лежали поперек столов с интервалом железнодорожных шпал. Сложнейшие операции проводились быстро, и каждый солдат дожидался своей очереди, а 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lastRenderedPageBreak/>
        <w:t>ведь у многих были осколочные или пулевые ранения, но солдаты терпели. Рассказчик вспоминает, что можно было видеть, как на бинтах раненых растекаются красные пятна.</w:t>
      </w:r>
    </w:p>
    <w:p w:rsidR="00636225" w:rsidRPr="00636225" w:rsidRDefault="00636225" w:rsidP="00636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 xml:space="preserve"> Тяжело было солдатам, но что пришлось вынести спасающим их людям?</w:t>
      </w:r>
    </w:p>
    <w:p w:rsidR="00636225" w:rsidRPr="00636225" w:rsidRDefault="00636225" w:rsidP="006362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Ученик.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 xml:space="preserve"> Хирург не может прервать работу, хотя сильно устал. Он командует медсестрами, как в бою. После операции моет руки, а медсестра готовит стол для следующего раненого: ребром ладони очищает стол от крови и слизи, обливает его кипятком. Лицо очередного раненого укрывали сложенной марлей, чем-то брызгали (так осуществлялась анестезия). То и дело раздавался шлепок, это хирург выбрасывал в тазик осколок или пулю. В тазу среди бинтов желтела чья-то кисть или стопа. Автор пишет: «Мы видели все это, с нами не играли в прятки, да и некогда было, и не было условий щадить нас милосердием».</w:t>
      </w:r>
    </w:p>
    <w:p w:rsidR="00636225" w:rsidRPr="00636225" w:rsidRDefault="00636225" w:rsidP="00636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>. Какова обстановка в госпитале?</w:t>
      </w:r>
    </w:p>
    <w:p w:rsidR="00636225" w:rsidRPr="00636225" w:rsidRDefault="00636225" w:rsidP="006362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Ученик.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 xml:space="preserve"> Госпиталь находился в школе. Раненые в гипсах, которые утратили свою белизну и промокли. «Воздух в палате стоял гут и тяжек, и чтобы хоть как-то его уснастить, мы его поливали одеколоном». Раны зудели, это было пыткой. Солдаты просверливали в гипсах дырки, чтобы добраться до тела и почесать его. «От этих каменных панцирей нельзя было избавиться до срока, и надо было терпеть и дожидаться своего часа». </w:t>
      </w:r>
    </w:p>
    <w:p w:rsidR="00083123" w:rsidRDefault="00636225" w:rsidP="0063622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Pr="006362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3123">
        <w:rPr>
          <w:rFonts w:ascii="Times New Roman" w:eastAsia="Times New Roman" w:hAnsi="Times New Roman" w:cs="Times New Roman"/>
          <w:sz w:val="24"/>
          <w:szCs w:val="24"/>
        </w:rPr>
        <w:t>Ребята, ма начинаем работать с иллюстрациями нашего земляка, заслуженного жудожника России Косенкова С.С.Вы подготовили о нем сообщение, послушаем его.</w:t>
      </w:r>
    </w:p>
    <w:p w:rsidR="00083123" w:rsidRDefault="00083123" w:rsidP="0063622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Выступление учащегося с биографией С.С.Косенкова.                                    </w:t>
      </w:r>
      <w:r w:rsidRPr="00083123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</w:p>
    <w:p w:rsidR="00636225" w:rsidRDefault="00083123" w:rsidP="00636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636225" w:rsidRPr="00636225">
        <w:rPr>
          <w:rFonts w:ascii="Times New Roman" w:hAnsi="Times New Roman" w:cs="Times New Roman"/>
          <w:sz w:val="24"/>
          <w:szCs w:val="24"/>
        </w:rPr>
        <w:t xml:space="preserve">-Назовите раненых больных. </w:t>
      </w:r>
    </w:p>
    <w:p w:rsidR="00B02651" w:rsidRDefault="00636225" w:rsidP="00B0265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36225">
        <w:rPr>
          <w:rFonts w:ascii="Times New Roman" w:hAnsi="Times New Roman" w:cs="Times New Roman"/>
          <w:i/>
          <w:sz w:val="24"/>
          <w:szCs w:val="24"/>
        </w:rPr>
        <w:t>Саша Селиванов, правый сосед Бородухов, слева – солдат Копёшкин, Михай, молодой рассказчик</w:t>
      </w:r>
      <w:r>
        <w:rPr>
          <w:rFonts w:ascii="Times New Roman" w:hAnsi="Times New Roman" w:cs="Times New Roman"/>
          <w:i/>
          <w:sz w:val="24"/>
          <w:szCs w:val="24"/>
        </w:rPr>
        <w:t>).</w:t>
      </w:r>
      <w:r w:rsidR="00B02651" w:rsidRPr="00B02651">
        <w:rPr>
          <w:rFonts w:ascii="Times New Roman" w:eastAsia="Times New Roman" w:hAnsi="Times New Roman" w:cs="Times New Roman"/>
          <w:sz w:val="24"/>
          <w:szCs w:val="24"/>
        </w:rPr>
        <w:t>Слушая разговоры раненых о своей земле, автор размышлял: «Сколько разных мест на земле… Лежали раненые и в других палатах, и у них тоже были где-то свои единственные родные города и деревни. Были и у тех, кто никогда не вернется домой... Каждый воевал, думая о своем обжитом уголке привычном детства, и выходило, что сякая пядь земли имела своего защитника. Потому и похоронные так широко разлетались, так густо усеяли русскую землю…» Каждый внес свой вклад в Великую победу, приближение которой мы чувствуем на протяжении всего рассказа.</w:t>
      </w:r>
    </w:p>
    <w:p w:rsidR="00B02651" w:rsidRPr="00B02651" w:rsidRDefault="00B02651" w:rsidP="00B02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651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B02651">
        <w:rPr>
          <w:rFonts w:ascii="Times New Roman" w:eastAsia="Times New Roman" w:hAnsi="Times New Roman" w:cs="Times New Roman"/>
          <w:sz w:val="24"/>
          <w:szCs w:val="24"/>
        </w:rPr>
        <w:t xml:space="preserve"> Каждая из творческих групп должна была подготовить рассказ об одном из раненых Кто они, пациенты больничной палаты военного госпиталя?</w:t>
      </w:r>
      <w:r w:rsidR="00E1376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1376B" w:rsidRPr="00E1376B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B02651" w:rsidRPr="00253059" w:rsidRDefault="00B02651" w:rsidP="000831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0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 группа</w:t>
      </w:r>
      <w:r w:rsidR="0008312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530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3123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Селиванов</w:t>
      </w:r>
      <w:r w:rsidRPr="00253059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253059">
        <w:rPr>
          <w:rFonts w:ascii="Times New Roman" w:eastAsia="Times New Roman" w:hAnsi="Times New Roman" w:cs="Times New Roman"/>
          <w:sz w:val="24"/>
          <w:szCs w:val="24"/>
        </w:rPr>
        <w:t xml:space="preserve"> – волжанин. Это смуглый волгарь с татарской раскосиной. В голосе его чувствовалась тоска. В палате его прозвали самоходкой, потому что забинтованная нога Саши торчала над щитком кровати наподобие пушки. К ноге с помощью кронштейна и блока был подвязан мешочек с песком, поэтому Саша вынужден был лежать на спине, а если садился, то в неудобной позе с высоко задранной ногой. Саша сожалеет, что вынужден дожидаться дня победы в госпитале, он сравнивает войну с игрой </w:t>
      </w:r>
      <w:r w:rsidRPr="00253059">
        <w:rPr>
          <w:rFonts w:ascii="Times New Roman" w:eastAsia="Times New Roman" w:hAnsi="Times New Roman" w:cs="Times New Roman"/>
          <w:sz w:val="24"/>
          <w:szCs w:val="24"/>
        </w:rPr>
        <w:lastRenderedPageBreak/>
        <w:t>в шахматы: «На войне, как в шахматах..Е-два, е-четыре, бац! – и нету пешки. Валяйся теперь за доской без надобности…</w:t>
      </w:r>
    </w:p>
    <w:p w:rsidR="00B02651" w:rsidRPr="00E049E9" w:rsidRDefault="00B02651" w:rsidP="00B0265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123" w:rsidRDefault="00B02651" w:rsidP="0008312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 группа</w:t>
      </w:r>
      <w:r w:rsidR="00083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083123">
        <w:rPr>
          <w:rFonts w:ascii="Times New Roman" w:eastAsia="Times New Roman" w:hAnsi="Times New Roman" w:cs="Times New Roman"/>
          <w:bCs/>
          <w:sz w:val="24"/>
          <w:szCs w:val="24"/>
        </w:rPr>
        <w:t>Михай</w:t>
      </w:r>
      <w:r w:rsidR="00083123" w:rsidRPr="0008312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B026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02651">
        <w:rPr>
          <w:rFonts w:ascii="Times New Roman" w:eastAsia="Times New Roman" w:hAnsi="Times New Roman" w:cs="Times New Roman"/>
          <w:sz w:val="24"/>
          <w:szCs w:val="24"/>
        </w:rPr>
        <w:t xml:space="preserve">Родом он был из бессарабского городка Фалешты, молдаванин. Это молчаливо-медлительный увалень с широченной спиной и с детским выражением округлого лица. Внимание притягивали его ясные, доверчивые голубые глаза, маленький пипочкой нос. Он острижен под машинку, золотисто - рыж, будто облит медом. Ему 30 лет, он кажется беспомощным, потому что обе его руки ампутированы выше локтей.. Михай тяжело переживает потерю рук, иногда он отворачивался к стенке и плакал, но потом успокаивался. </w:t>
      </w:r>
    </w:p>
    <w:p w:rsidR="00B02651" w:rsidRPr="00B02651" w:rsidRDefault="00B02651" w:rsidP="0008312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 группа</w:t>
      </w:r>
      <w:r w:rsidR="00083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  <w:r w:rsidRPr="00B02651">
        <w:rPr>
          <w:rFonts w:ascii="Times New Roman" w:eastAsia="Times New Roman" w:hAnsi="Times New Roman" w:cs="Times New Roman"/>
          <w:i/>
          <w:iCs/>
          <w:sz w:val="24"/>
          <w:szCs w:val="24"/>
        </w:rPr>
        <w:t>Копешкин.</w:t>
      </w:r>
      <w:r w:rsidRPr="00B02651">
        <w:rPr>
          <w:rFonts w:ascii="Times New Roman" w:eastAsia="Times New Roman" w:hAnsi="Times New Roman" w:cs="Times New Roman"/>
          <w:sz w:val="24"/>
          <w:szCs w:val="24"/>
        </w:rPr>
        <w:t xml:space="preserve"> У Копешкина перебиты обе руки, повреждены шейные позвонки, имелись и другие увечья. Его буквально замуровали в нагрудный гипс, голову прибинтовали к лубку. Копешкин лежал только на спине, обе его руки, согнутые в локтях навстречу друг другу, торчали над грудью, загипсованные до самых пальцев. Это сооружение на госпитальном языке называлось «самолетик». Копешкин на войне был в обозе: запрягал и кормил лошадей, возил за батальоном солдатскую поклажу. Однажды он заблудился с обозом, потому что старшой неправильно определил дорогу. В неравном бою получает ранение. В палате он самый тяжелый больной. </w:t>
      </w:r>
    </w:p>
    <w:p w:rsidR="00B02651" w:rsidRPr="00B02651" w:rsidRDefault="00B02651" w:rsidP="00083123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 группа</w:t>
      </w:r>
      <w:r w:rsidR="00083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  <w:r w:rsidRPr="000831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Бородухов.</w:t>
      </w:r>
      <w:r w:rsidRPr="00083123">
        <w:rPr>
          <w:rFonts w:ascii="Times New Roman" w:eastAsia="Times New Roman" w:hAnsi="Times New Roman" w:cs="Times New Roman"/>
          <w:sz w:val="24"/>
          <w:szCs w:val="24"/>
        </w:rPr>
        <w:t xml:space="preserve"> Бородухов – мезенский мужик-лесовик, в летах, кряжист, матер телом.</w:t>
      </w:r>
      <w:r w:rsidRPr="00B02651">
        <w:rPr>
          <w:rFonts w:ascii="Times New Roman" w:eastAsia="Times New Roman" w:hAnsi="Times New Roman" w:cs="Times New Roman"/>
          <w:sz w:val="24"/>
          <w:szCs w:val="24"/>
        </w:rPr>
        <w:t>Минные осколки угодили ему прямо в тазовую кость, но он лежал легко, не стонал, с начала войны у него это четвертое ранение, «словно пребывал в доме отдыха по профсоюзной путевке».</w:t>
      </w:r>
    </w:p>
    <w:p w:rsidR="00B02651" w:rsidRPr="00083123" w:rsidRDefault="00B02651" w:rsidP="0008312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083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 групп</w:t>
      </w:r>
      <w:r w:rsidR="00083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а:</w:t>
      </w:r>
      <w:r w:rsidRPr="00083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3123">
        <w:rPr>
          <w:rFonts w:ascii="Times New Roman" w:eastAsia="Times New Roman" w:hAnsi="Times New Roman" w:cs="Times New Roman"/>
          <w:i/>
          <w:iCs/>
          <w:sz w:val="24"/>
          <w:szCs w:val="24"/>
        </w:rPr>
        <w:t>Саенко и Бугаев</w:t>
      </w:r>
      <w:r w:rsidRPr="00083123">
        <w:rPr>
          <w:rFonts w:ascii="Times New Roman" w:eastAsia="Times New Roman" w:hAnsi="Times New Roman" w:cs="Times New Roman"/>
          <w:sz w:val="24"/>
          <w:szCs w:val="24"/>
        </w:rPr>
        <w:t xml:space="preserve"> – сибиряки. Автор называет из счастливчиками, потому что они почти не обитали в палате. Ходили в госпитальных халатах, разгуливали по двору. У каждого в гипсе по одной ноге, поэтому они»упрыгивали» из палаты, а возвращались к обеду. От них пахло солнцем, свежестью. Им немного завидовали, ведь они шли на поправку.</w:t>
      </w:r>
    </w:p>
    <w:p w:rsidR="00083123" w:rsidRPr="009819B5" w:rsidRDefault="00636225" w:rsidP="009819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9B5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="00083123" w:rsidRPr="009819B5">
        <w:rPr>
          <w:rFonts w:ascii="Times New Roman" w:hAnsi="Times New Roman" w:cs="Times New Roman"/>
          <w:sz w:val="24"/>
          <w:szCs w:val="24"/>
        </w:rPr>
        <w:t>Спасибо, ребята!</w:t>
      </w:r>
    </w:p>
    <w:p w:rsidR="00636225" w:rsidRDefault="00636225" w:rsidP="009819B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6225">
        <w:rPr>
          <w:rFonts w:ascii="Times New Roman" w:hAnsi="Times New Roman" w:cs="Times New Roman"/>
          <w:sz w:val="24"/>
          <w:szCs w:val="24"/>
        </w:rPr>
        <w:t xml:space="preserve">В чём чувствовалась близость конца войны? </w:t>
      </w:r>
    </w:p>
    <w:p w:rsidR="00636225" w:rsidRDefault="00636225" w:rsidP="009819B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(Н</w:t>
      </w:r>
      <w:r w:rsidRPr="00636225">
        <w:rPr>
          <w:rFonts w:ascii="Times New Roman" w:hAnsi="Times New Roman" w:cs="Times New Roman"/>
          <w:i/>
          <w:sz w:val="24"/>
          <w:szCs w:val="24"/>
        </w:rPr>
        <w:t>а освободившиеся места не клали новеньких, но страшная мясорубка крутилась на предельных оборотах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636225" w:rsidRDefault="00636225" w:rsidP="009819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225">
        <w:rPr>
          <w:rFonts w:ascii="Times New Roman" w:eastAsia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sz w:val="28"/>
          <w:szCs w:val="28"/>
        </w:rPr>
        <w:t xml:space="preserve"> «</w:t>
      </w:r>
      <w:r w:rsidRPr="00636225">
        <w:rPr>
          <w:rFonts w:ascii="Times New Roman" w:hAnsi="Times New Roman" w:cs="Times New Roman"/>
          <w:sz w:val="24"/>
          <w:szCs w:val="24"/>
        </w:rPr>
        <w:t>Это была самая томительная военная весна». Почему томительная?</w:t>
      </w:r>
    </w:p>
    <w:p w:rsidR="00636225" w:rsidRPr="00636225" w:rsidRDefault="00636225" w:rsidP="009819B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636225">
        <w:rPr>
          <w:rFonts w:ascii="Times New Roman" w:hAnsi="Times New Roman" w:cs="Times New Roman"/>
          <w:sz w:val="24"/>
          <w:szCs w:val="24"/>
        </w:rPr>
        <w:t xml:space="preserve"> </w:t>
      </w:r>
      <w:r w:rsidRPr="00636225">
        <w:rPr>
          <w:rFonts w:ascii="Times New Roman" w:hAnsi="Times New Roman" w:cs="Times New Roman"/>
          <w:i/>
          <w:sz w:val="24"/>
          <w:szCs w:val="24"/>
        </w:rPr>
        <w:t>Со дня на день, с часу на час ждали Победы .И страшная мясорубка!»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36225" w:rsidRPr="00636225" w:rsidRDefault="00636225" w:rsidP="009819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6225">
        <w:rPr>
          <w:rFonts w:ascii="Times New Roman" w:hAnsi="Times New Roman" w:cs="Times New Roman"/>
          <w:sz w:val="24"/>
          <w:szCs w:val="24"/>
        </w:rPr>
        <w:t>4.</w:t>
      </w:r>
      <w:r w:rsidRPr="00636225">
        <w:rPr>
          <w:rFonts w:ascii="Times New Roman" w:hAnsi="Times New Roman" w:cs="Times New Roman"/>
          <w:sz w:val="24"/>
          <w:szCs w:val="24"/>
          <w:u w:val="single"/>
        </w:rPr>
        <w:t xml:space="preserve"> Анализ </w:t>
      </w:r>
      <w:r w:rsidRPr="00636225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636225">
        <w:rPr>
          <w:rFonts w:ascii="Times New Roman" w:hAnsi="Times New Roman" w:cs="Times New Roman"/>
          <w:sz w:val="24"/>
          <w:szCs w:val="24"/>
          <w:u w:val="single"/>
        </w:rPr>
        <w:t xml:space="preserve"> эпизода «Солдат Копёшкин».</w:t>
      </w:r>
    </w:p>
    <w:p w:rsidR="00B02651" w:rsidRDefault="00636225" w:rsidP="009819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225">
        <w:rPr>
          <w:rFonts w:ascii="Times New Roman" w:hAnsi="Times New Roman" w:cs="Times New Roman"/>
          <w:sz w:val="24"/>
          <w:szCs w:val="24"/>
        </w:rPr>
        <w:t xml:space="preserve">-«Слева от меня солдат Копёшкин». Чем отличался раненый Копёшкин от остальных солдат в палате? </w:t>
      </w:r>
    </w:p>
    <w:p w:rsidR="00636225" w:rsidRPr="00636225" w:rsidRDefault="00B02651" w:rsidP="009819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36225" w:rsidRPr="00636225">
        <w:rPr>
          <w:rFonts w:ascii="Times New Roman" w:hAnsi="Times New Roman" w:cs="Times New Roman"/>
          <w:sz w:val="24"/>
          <w:szCs w:val="24"/>
        </w:rPr>
        <w:t xml:space="preserve">Самый тяжело раненный, перебиты обе руки, повреждены </w:t>
      </w:r>
      <w:r>
        <w:rPr>
          <w:rFonts w:ascii="Times New Roman" w:hAnsi="Times New Roman" w:cs="Times New Roman"/>
          <w:sz w:val="24"/>
          <w:szCs w:val="24"/>
        </w:rPr>
        <w:t>шейные позвонки, другие увечья»)</w:t>
      </w:r>
    </w:p>
    <w:p w:rsidR="00636225" w:rsidRDefault="00636225" w:rsidP="00636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225">
        <w:rPr>
          <w:rFonts w:ascii="Times New Roman" w:hAnsi="Times New Roman" w:cs="Times New Roman"/>
          <w:sz w:val="24"/>
          <w:szCs w:val="24"/>
        </w:rPr>
        <w:t xml:space="preserve">-Кем он был на войне? </w:t>
      </w:r>
      <w:r w:rsidR="00B02651">
        <w:rPr>
          <w:rFonts w:ascii="Times New Roman" w:hAnsi="Times New Roman" w:cs="Times New Roman"/>
          <w:sz w:val="24"/>
          <w:szCs w:val="24"/>
        </w:rPr>
        <w:t>(</w:t>
      </w:r>
      <w:r w:rsidRPr="00636225">
        <w:rPr>
          <w:rFonts w:ascii="Times New Roman" w:hAnsi="Times New Roman" w:cs="Times New Roman"/>
          <w:sz w:val="24"/>
          <w:szCs w:val="24"/>
        </w:rPr>
        <w:t>Рядовой, ездовой, числился в обозе</w:t>
      </w:r>
      <w:r w:rsidR="00B02651">
        <w:rPr>
          <w:rFonts w:ascii="Times New Roman" w:hAnsi="Times New Roman" w:cs="Times New Roman"/>
          <w:sz w:val="24"/>
          <w:szCs w:val="24"/>
        </w:rPr>
        <w:t>).</w:t>
      </w:r>
    </w:p>
    <w:p w:rsidR="00B02651" w:rsidRPr="00B02651" w:rsidRDefault="00B02651" w:rsidP="00B02651">
      <w:pPr>
        <w:spacing w:before="240"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651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B02651">
        <w:rPr>
          <w:rFonts w:ascii="Times New Roman" w:hAnsi="Times New Roman" w:cs="Times New Roman"/>
          <w:b/>
          <w:sz w:val="24"/>
          <w:szCs w:val="24"/>
          <w:u w:val="single"/>
        </w:rPr>
        <w:t xml:space="preserve"> Чтение по ролям диалога Копёшкина с Самоходкой.</w:t>
      </w:r>
    </w:p>
    <w:p w:rsid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-Ребята, писатель сказал всего несколько слов, а перед нами вся военная судьба и характер солдата. Считает ли Копёшкин себя героем? </w:t>
      </w:r>
    </w:p>
    <w:p w:rsid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Нет, он говорит, что « дак и стрелял, куда денешься…»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2651">
        <w:rPr>
          <w:rFonts w:ascii="Times New Roman" w:hAnsi="Times New Roman" w:cs="Times New Roman"/>
          <w:sz w:val="24"/>
          <w:szCs w:val="24"/>
        </w:rPr>
        <w:t xml:space="preserve"> Убил кого?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«А шут его разберёт»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-Как Копёшкин отвечает на вопросы Саши Самоходки?</w:t>
      </w:r>
      <w:r w:rsidRPr="00B0265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Просто, как о чём-то обыденном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-О чём сожалеет Копёшкин в конце разговора? 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О прибитых лошадях «от самого Сталинграда берёг»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-О чём это говорит? 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добрая русская душа, заботливый, много переживший человек, солдат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651">
        <w:rPr>
          <w:rFonts w:ascii="Times New Roman" w:hAnsi="Times New Roman" w:cs="Times New Roman"/>
          <w:b/>
          <w:sz w:val="24"/>
          <w:szCs w:val="24"/>
          <w:u w:val="single"/>
        </w:rPr>
        <w:t>6 . Анализ эпизода «Последние дни Копёшкина».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-Как вы понимаете выражение «последние дни»?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-Как  он их прожил?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-Как помогают ему их прожить рядовые солдаты, которых судьба забросила в эту палату? -В чём она русская душевность, доброта?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-Почему он так долго читает письмо?</w:t>
      </w:r>
    </w:p>
    <w:p w:rsid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-«С ним он спал ночью. А может, и не спал». А если не спал, то о чём он думал? 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О доме, о детях, о жене, о деревне, т. е. о том, ради чего так хотел выжить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-Что произошло в палате в его последние дни? </w:t>
      </w:r>
    </w:p>
    <w:p w:rsidR="00B02651" w:rsidRPr="00B02651" w:rsidRDefault="00B02651" w:rsidP="00B0265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Перед маем трое ушли домой. Это означало конец войны. Все, кто остался, перебрались на койки у окон, невообразимо хорошо за окном – и, наконец, Победа!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B02651" w:rsidRPr="00B02651" w:rsidRDefault="00B02651" w:rsidP="00B02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-И вот красота весенней природы за окном, выпитое вино, разбередившее души, спор о достоинствах Родины заставили Копёшкина зашевелить пальцами и сказать: «Хорошо тоже». «…слабый, будто из-под земли, голос Копёшкина, он пытался ещё что-то сказать и не смог, и вот…».</w:t>
      </w:r>
    </w:p>
    <w:p w:rsidR="00B02651" w:rsidRPr="00B02651" w:rsidRDefault="00B02651" w:rsidP="00B02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-«В палате воцарилась тишина».</w:t>
      </w:r>
    </w:p>
    <w:p w:rsidR="00B02651" w:rsidRPr="00B02651" w:rsidRDefault="00B02651" w:rsidP="00B0265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651">
        <w:rPr>
          <w:rFonts w:ascii="Times New Roman" w:hAnsi="Times New Roman" w:cs="Times New Roman"/>
          <w:b/>
          <w:sz w:val="24"/>
          <w:szCs w:val="24"/>
          <w:u w:val="single"/>
        </w:rPr>
        <w:t>7.Анализ эпизода «Незаметная смерть Копёшкина».</w:t>
      </w:r>
    </w:p>
    <w:p w:rsidR="00B02651" w:rsidRDefault="00B02651" w:rsidP="00B0265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-Какими же словами можно описать эту тишину? </w:t>
      </w:r>
    </w:p>
    <w:p w:rsidR="00B02651" w:rsidRPr="00B02651" w:rsidRDefault="00B02651" w:rsidP="00B0265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Страшная, мрачная, гробовая, грустная, раздумчивая, суровая, печальная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B02651">
        <w:rPr>
          <w:rFonts w:ascii="Times New Roman" w:hAnsi="Times New Roman" w:cs="Times New Roman"/>
          <w:i/>
          <w:sz w:val="24"/>
          <w:szCs w:val="24"/>
        </w:rPr>
        <w:t>.</w:t>
      </w:r>
    </w:p>
    <w:p w:rsidR="00B02651" w:rsidRPr="00B02651" w:rsidRDefault="00B02651" w:rsidP="00B0265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B02651">
        <w:rPr>
          <w:rFonts w:ascii="Times New Roman" w:hAnsi="Times New Roman" w:cs="Times New Roman"/>
          <w:sz w:val="24"/>
          <w:szCs w:val="24"/>
          <w:u w:val="single"/>
        </w:rPr>
        <w:t>Чтение эпизода со слов: «Копёшкина уже не было…».</w:t>
      </w:r>
    </w:p>
    <w:p w:rsidR="00B02651" w:rsidRPr="00B02651" w:rsidRDefault="00B02651" w:rsidP="00B026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-Почему рассказчик не может примириться со смертью Копёшкина?</w:t>
      </w:r>
    </w:p>
    <w:p w:rsidR="00B02651" w:rsidRPr="00B02651" w:rsidRDefault="00B02651" w:rsidP="00B0265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 xml:space="preserve">-Для чего человек рождается?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02651">
        <w:rPr>
          <w:rFonts w:ascii="Times New Roman" w:hAnsi="Times New Roman" w:cs="Times New Roman"/>
          <w:i/>
          <w:sz w:val="24"/>
          <w:szCs w:val="24"/>
        </w:rPr>
        <w:t>Для жизни, а страшная война убивает самое ценное – жизнь. А можно ли с этим согласиться?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02651" w:rsidRPr="00B02651" w:rsidRDefault="00B02651" w:rsidP="00B0265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02651">
        <w:rPr>
          <w:rFonts w:ascii="Times New Roman" w:hAnsi="Times New Roman" w:cs="Times New Roman"/>
          <w:b/>
          <w:sz w:val="24"/>
          <w:szCs w:val="24"/>
        </w:rPr>
        <w:t>Итак, Копёшкин умирает так, как жил и воевал – скромно и достойно.</w:t>
      </w:r>
    </w:p>
    <w:p w:rsidR="00B02651" w:rsidRDefault="00B02651" w:rsidP="00B0265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651">
        <w:rPr>
          <w:rFonts w:ascii="Times New Roman" w:hAnsi="Times New Roman" w:cs="Times New Roman"/>
          <w:b/>
          <w:sz w:val="24"/>
          <w:szCs w:val="24"/>
        </w:rPr>
        <w:t>- Как вы считаете, можно ли назвать героем солдата Копёшкина? Почему? Докажите свою точку зрения.</w:t>
      </w:r>
    </w:p>
    <w:p w:rsidR="00B02651" w:rsidRPr="00B02651" w:rsidRDefault="00B02651" w:rsidP="00B0265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Выступление учеников.</w:t>
      </w:r>
    </w:p>
    <w:p w:rsidR="00B02651" w:rsidRPr="00083123" w:rsidRDefault="00B02651" w:rsidP="00B0265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123">
        <w:rPr>
          <w:rFonts w:ascii="Times New Roman" w:hAnsi="Times New Roman" w:cs="Times New Roman"/>
          <w:b/>
          <w:sz w:val="24"/>
          <w:szCs w:val="24"/>
          <w:u w:val="single"/>
        </w:rPr>
        <w:t>9. Заключительная беседа по рассказу.</w:t>
      </w:r>
    </w:p>
    <w:p w:rsidR="00B02651" w:rsidRPr="00B02651" w:rsidRDefault="00B02651" w:rsidP="00B026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651">
        <w:rPr>
          <w:rFonts w:ascii="Times New Roman" w:hAnsi="Times New Roman" w:cs="Times New Roman"/>
          <w:sz w:val="24"/>
          <w:szCs w:val="24"/>
        </w:rPr>
        <w:t>-Ребята, на цвет вино Победы красное, как кровь, а на вкус? Наверно, горькое-горькое…от горечи невосполнимых человеческих утрат. Пригубляют красное вино Победы, словно причащаются…</w:t>
      </w:r>
    </w:p>
    <w:p w:rsidR="00083123" w:rsidRPr="00083123" w:rsidRDefault="00083123" w:rsidP="000831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3123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083123">
        <w:rPr>
          <w:rFonts w:ascii="Times New Roman" w:eastAsia="Times New Roman" w:hAnsi="Times New Roman" w:cs="Times New Roman"/>
          <w:sz w:val="24"/>
          <w:szCs w:val="24"/>
        </w:rPr>
        <w:t xml:space="preserve"> Так можно ли утверждать, что рассказ Носова символичен?</w:t>
      </w:r>
    </w:p>
    <w:p w:rsidR="00DA5AB8" w:rsidRDefault="00083123" w:rsidP="000831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9E9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Ученик.</w:t>
      </w:r>
      <w:r w:rsidRPr="00E049E9">
        <w:rPr>
          <w:rFonts w:ascii="Times New Roman" w:eastAsia="Times New Roman" w:hAnsi="Times New Roman" w:cs="Times New Roman"/>
          <w:sz w:val="24"/>
          <w:szCs w:val="24"/>
        </w:rPr>
        <w:t xml:space="preserve"> Можно. Все эти символы употреблены автором не случайно. Так он хотел донести до читателя мысль о настоящих человеческих ценностях, о том, что главное для каждого из нас. </w:t>
      </w:r>
    </w:p>
    <w:p w:rsidR="00083123" w:rsidRDefault="00083123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123">
        <w:rPr>
          <w:rFonts w:ascii="Times New Roman" w:hAnsi="Times New Roman" w:cs="Times New Roman"/>
          <w:sz w:val="24"/>
          <w:szCs w:val="24"/>
        </w:rPr>
        <w:t xml:space="preserve">Учитель: Сейчас называют 27 миллионов погибших в годы войны и более 3 миллионов неопознанных солдат. Но они живут… где? </w:t>
      </w:r>
    </w:p>
    <w:p w:rsidR="00083123" w:rsidRPr="00083123" w:rsidRDefault="00083123" w:rsidP="0008312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083123">
        <w:rPr>
          <w:rFonts w:ascii="Times New Roman" w:hAnsi="Times New Roman" w:cs="Times New Roman"/>
          <w:i/>
          <w:sz w:val="24"/>
          <w:szCs w:val="24"/>
        </w:rPr>
        <w:t>В нашей памяти, в сердцах людей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083123" w:rsidRPr="00083123" w:rsidRDefault="00083123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123">
        <w:rPr>
          <w:rFonts w:ascii="Times New Roman" w:hAnsi="Times New Roman" w:cs="Times New Roman"/>
          <w:sz w:val="24"/>
          <w:szCs w:val="24"/>
        </w:rPr>
        <w:t>-Человеческая благодарно</w:t>
      </w:r>
      <w:r>
        <w:rPr>
          <w:rFonts w:ascii="Times New Roman" w:hAnsi="Times New Roman" w:cs="Times New Roman"/>
          <w:sz w:val="24"/>
          <w:szCs w:val="24"/>
        </w:rPr>
        <w:t>сть погибшим – это память живых, поэтому  летящие журавли напоминают нам о всех тех, кто отдал свои жизни ради нашего светлого будущего.</w:t>
      </w:r>
    </w:p>
    <w:p w:rsidR="00083123" w:rsidRDefault="00083123" w:rsidP="00083123">
      <w:pPr>
        <w:pStyle w:val="NormalWeb"/>
        <w:rPr>
          <w:b/>
        </w:rPr>
      </w:pPr>
      <w:r>
        <w:rPr>
          <w:b/>
        </w:rPr>
        <w:t xml:space="preserve">10. Итог урока: </w:t>
      </w:r>
    </w:p>
    <w:p w:rsidR="00083123" w:rsidRDefault="00083123" w:rsidP="00083123">
      <w:pPr>
        <w:pStyle w:val="NormalWeb"/>
        <w:jc w:val="both"/>
        <w:rPr>
          <w:b/>
        </w:rPr>
      </w:pPr>
      <w:r w:rsidRPr="00083123">
        <w:rPr>
          <w:b/>
        </w:rPr>
        <w:t>Учитель.</w:t>
      </w:r>
      <w:r>
        <w:rPr>
          <w:b/>
        </w:rPr>
        <w:t xml:space="preserve">  </w:t>
      </w:r>
      <w:r>
        <w:t>Подошел к концу наш урок, но не закончен разговор о Великой Отечественной войне, потому что его вообще невозможно закончить. Мне хочется, чтобы вы продолжили знакомство с рассказами Е. И. Носова, среди которых «Усвятские шлемоносцы», «Шопен, соната №2», «Живое пламя».</w:t>
      </w:r>
    </w:p>
    <w:p w:rsidR="00083123" w:rsidRPr="00083123" w:rsidRDefault="00083123" w:rsidP="00083123">
      <w:pPr>
        <w:pStyle w:val="NormalWeb"/>
        <w:ind w:firstLine="708"/>
        <w:jc w:val="both"/>
        <w:rPr>
          <w:b/>
        </w:rPr>
      </w:pPr>
      <w:r>
        <w:t xml:space="preserve"> И пусть вас никогда не назовут Иванами, не помнящими родства, ведь именно память о прошлом помогает человеку жить, чувствовать себя людьми, с надеждой смотреть в будущее.</w:t>
      </w:r>
    </w:p>
    <w:p w:rsidR="009819B5" w:rsidRDefault="009819B5" w:rsidP="00083123">
      <w:pPr>
        <w:pStyle w:val="NormalWeb"/>
      </w:pPr>
      <w:r>
        <w:t>11. Рефлексия Синквейн</w:t>
      </w:r>
    </w:p>
    <w:tbl>
      <w:tblPr>
        <w:tblStyle w:val="TableGrid"/>
        <w:tblW w:w="0" w:type="auto"/>
        <w:tblLook w:val="04A0"/>
      </w:tblPr>
      <w:tblGrid>
        <w:gridCol w:w="4785"/>
        <w:gridCol w:w="4786"/>
      </w:tblGrid>
      <w:tr w:rsidR="009819B5" w:rsidTr="0020432A">
        <w:tc>
          <w:tcPr>
            <w:tcW w:w="9571" w:type="dxa"/>
            <w:gridSpan w:val="2"/>
          </w:tcPr>
          <w:p w:rsidR="009819B5" w:rsidRDefault="009819B5" w:rsidP="009819B5">
            <w:pPr>
              <w:pStyle w:val="NormalWeb"/>
              <w:jc w:val="center"/>
            </w:pPr>
            <w:r>
              <w:t>Красное вино победы</w:t>
            </w:r>
          </w:p>
        </w:tc>
      </w:tr>
      <w:tr w:rsidR="009819B5" w:rsidTr="009819B5">
        <w:tc>
          <w:tcPr>
            <w:tcW w:w="4785" w:type="dxa"/>
          </w:tcPr>
          <w:p w:rsidR="009819B5" w:rsidRDefault="009819B5" w:rsidP="00083123">
            <w:pPr>
              <w:pStyle w:val="NormalWeb"/>
            </w:pPr>
            <w:r>
              <w:t>Сладкое</w:t>
            </w:r>
          </w:p>
        </w:tc>
        <w:tc>
          <w:tcPr>
            <w:tcW w:w="4786" w:type="dxa"/>
          </w:tcPr>
          <w:p w:rsidR="009819B5" w:rsidRDefault="009819B5" w:rsidP="00083123">
            <w:pPr>
              <w:pStyle w:val="NormalWeb"/>
            </w:pPr>
            <w:r>
              <w:t>Горькое</w:t>
            </w:r>
          </w:p>
        </w:tc>
      </w:tr>
      <w:tr w:rsidR="009819B5" w:rsidTr="009819B5">
        <w:tc>
          <w:tcPr>
            <w:tcW w:w="4785" w:type="dxa"/>
          </w:tcPr>
          <w:p w:rsidR="009819B5" w:rsidRDefault="009819B5" w:rsidP="00083123">
            <w:pPr>
              <w:pStyle w:val="NormalWeb"/>
            </w:pPr>
          </w:p>
        </w:tc>
        <w:tc>
          <w:tcPr>
            <w:tcW w:w="4786" w:type="dxa"/>
          </w:tcPr>
          <w:p w:rsidR="009819B5" w:rsidRDefault="009819B5" w:rsidP="00083123">
            <w:pPr>
              <w:pStyle w:val="NormalWeb"/>
            </w:pPr>
          </w:p>
        </w:tc>
      </w:tr>
      <w:tr w:rsidR="009819B5" w:rsidTr="009819B5">
        <w:tc>
          <w:tcPr>
            <w:tcW w:w="4785" w:type="dxa"/>
          </w:tcPr>
          <w:p w:rsidR="009819B5" w:rsidRDefault="009819B5" w:rsidP="00083123">
            <w:pPr>
              <w:pStyle w:val="NormalWeb"/>
            </w:pPr>
          </w:p>
        </w:tc>
        <w:tc>
          <w:tcPr>
            <w:tcW w:w="4786" w:type="dxa"/>
          </w:tcPr>
          <w:p w:rsidR="009819B5" w:rsidRDefault="009819B5" w:rsidP="00083123">
            <w:pPr>
              <w:pStyle w:val="NormalWeb"/>
            </w:pPr>
          </w:p>
        </w:tc>
      </w:tr>
      <w:tr w:rsidR="009819B5" w:rsidTr="009819B5">
        <w:tc>
          <w:tcPr>
            <w:tcW w:w="4785" w:type="dxa"/>
          </w:tcPr>
          <w:p w:rsidR="009819B5" w:rsidRDefault="009819B5" w:rsidP="00083123">
            <w:pPr>
              <w:pStyle w:val="NormalWeb"/>
            </w:pPr>
          </w:p>
        </w:tc>
        <w:tc>
          <w:tcPr>
            <w:tcW w:w="4786" w:type="dxa"/>
          </w:tcPr>
          <w:p w:rsidR="009819B5" w:rsidRDefault="009819B5" w:rsidP="00083123">
            <w:pPr>
              <w:pStyle w:val="NormalWeb"/>
            </w:pPr>
          </w:p>
        </w:tc>
      </w:tr>
      <w:tr w:rsidR="009819B5" w:rsidTr="009819B5">
        <w:tc>
          <w:tcPr>
            <w:tcW w:w="4785" w:type="dxa"/>
          </w:tcPr>
          <w:p w:rsidR="009819B5" w:rsidRDefault="009819B5" w:rsidP="00083123">
            <w:pPr>
              <w:pStyle w:val="NormalWeb"/>
            </w:pPr>
          </w:p>
        </w:tc>
        <w:tc>
          <w:tcPr>
            <w:tcW w:w="4786" w:type="dxa"/>
          </w:tcPr>
          <w:p w:rsidR="009819B5" w:rsidRDefault="009819B5" w:rsidP="00083123">
            <w:pPr>
              <w:pStyle w:val="NormalWeb"/>
            </w:pPr>
          </w:p>
        </w:tc>
      </w:tr>
    </w:tbl>
    <w:p w:rsidR="00083123" w:rsidRDefault="009819B5" w:rsidP="009819B5">
      <w:pPr>
        <w:pStyle w:val="NormalWeb"/>
      </w:pPr>
      <w:r>
        <w:t xml:space="preserve">12. </w:t>
      </w:r>
      <w:r w:rsidR="00083123">
        <w:t>Домашнее задание</w:t>
      </w:r>
      <w:r>
        <w:t xml:space="preserve">: </w:t>
      </w:r>
      <w:r w:rsidR="00083123">
        <w:t>Сочинение-отзыв о рассказе «Красное вино Победы».</w:t>
      </w: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0.95pt;margin-top:11.05pt;width:264.75pt;height:198.75pt;z-index:251666432" wrapcoords="-61 0 -61 21518 21600 21518 21600 0 -61 0">
            <v:imagedata r:id="rId6" o:title=""/>
            <w10:wrap type="tight"/>
          </v:shape>
          <o:OLEObject Type="Embed" ProgID="PowerPoint.Slide.12" ShapeID="_x0000_s1026" DrawAspect="Content" ObjectID="_1682449986" r:id="rId7"/>
        </w:pict>
      </w: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E1376B" w:rsidP="00E137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376B" w:rsidRDefault="009819B5" w:rsidP="00E137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153035</wp:posOffset>
            </wp:positionV>
            <wp:extent cx="1395730" cy="2390775"/>
            <wp:effectExtent l="19050" t="0" r="0" b="0"/>
            <wp:wrapSquare wrapText="bothSides"/>
            <wp:docPr id="2" name="Picture 2" descr="C:\Users\1\Desktop\носов в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сов ви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57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9B5">
        <w:rPr>
          <w:rFonts w:ascii="Times New Roman" w:hAnsi="Times New Roman" w:cs="Times New Roman"/>
          <w:b/>
          <w:sz w:val="24"/>
          <w:szCs w:val="24"/>
        </w:rPr>
        <w:t>Приложени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E1376B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E1376B" w:rsidRDefault="00E1376B" w:rsidP="00E137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3123" w:rsidRDefault="00083123" w:rsidP="00E137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19B5" w:rsidRDefault="00E1376B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103505</wp:posOffset>
            </wp:positionV>
            <wp:extent cx="1335405" cy="2076450"/>
            <wp:effectExtent l="19050" t="0" r="0" b="0"/>
            <wp:wrapSquare wrapText="bothSides"/>
            <wp:docPr id="4" name="Picture 4" descr="C:\Users\1\Desktop\уроки\носов в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роки\носов вин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54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-1270</wp:posOffset>
            </wp:positionV>
            <wp:extent cx="1203960" cy="1990725"/>
            <wp:effectExtent l="19050" t="0" r="0" b="0"/>
            <wp:wrapSquare wrapText="bothSides"/>
            <wp:docPr id="3" name="Picture 3" descr="C:\Users\1\Desktop\носов ви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сов вин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B5" w:rsidRDefault="009819B5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9B5" w:rsidRDefault="009819B5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9B5" w:rsidRDefault="009819B5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9B5" w:rsidRDefault="009819B5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9B5" w:rsidRPr="009819B5" w:rsidRDefault="009819B5" w:rsidP="00981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9B5" w:rsidRDefault="009819B5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9B5" w:rsidRDefault="009819B5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9B5" w:rsidRDefault="00E1376B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66675</wp:posOffset>
            </wp:positionV>
            <wp:extent cx="1804035" cy="3009900"/>
            <wp:effectExtent l="19050" t="0" r="5715" b="0"/>
            <wp:wrapTight wrapText="bothSides">
              <wp:wrapPolygon edited="0">
                <wp:start x="-228" y="0"/>
                <wp:lineTo x="-228" y="21463"/>
                <wp:lineTo x="21668" y="21463"/>
                <wp:lineTo x="21668" y="0"/>
                <wp:lineTo x="-228" y="0"/>
              </wp:wrapPolygon>
            </wp:wrapTight>
            <wp:docPr id="8" name="Picture 5" descr="C:\Users\1\Desktop\уроки\носов вин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роки\носов вино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B5" w:rsidRDefault="00E1376B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12700</wp:posOffset>
            </wp:positionV>
            <wp:extent cx="1400175" cy="2352675"/>
            <wp:effectExtent l="19050" t="0" r="9525" b="0"/>
            <wp:wrapSquare wrapText="bothSides"/>
            <wp:docPr id="10" name="Picture 7" descr="C:\Users\1\Desktop\носов вин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сов вино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12700</wp:posOffset>
            </wp:positionV>
            <wp:extent cx="1177290" cy="1876425"/>
            <wp:effectExtent l="19050" t="0" r="3810" b="0"/>
            <wp:wrapSquare wrapText="bothSides"/>
            <wp:docPr id="1" name="Picture 1" descr="C:\Users\1\Desktop\носов вин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сов вино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772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B5" w:rsidRPr="00083123" w:rsidRDefault="009819B5" w:rsidP="00083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819B5" w:rsidRPr="0008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D298D"/>
    <w:multiLevelType w:val="hybridMultilevel"/>
    <w:tmpl w:val="D76E25BA"/>
    <w:lvl w:ilvl="0" w:tplc="6F6E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AA2E19"/>
    <w:multiLevelType w:val="multilevel"/>
    <w:tmpl w:val="3FDA1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5AB8"/>
    <w:rsid w:val="00083123"/>
    <w:rsid w:val="00636225"/>
    <w:rsid w:val="00816923"/>
    <w:rsid w:val="009819B5"/>
    <w:rsid w:val="00A44A1D"/>
    <w:rsid w:val="00B02651"/>
    <w:rsid w:val="00DA5AB8"/>
    <w:rsid w:val="00E1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5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A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19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6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2021-05-13T18:13:00Z</dcterms:created>
  <dcterms:modified xsi:type="dcterms:W3CDTF">2021-05-13T19:27:00Z</dcterms:modified>
</cp:coreProperties>
</file>